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6C67" w:rsidRDefault="00F66C67" w:rsidP="00F66C67">
      <w:pPr>
        <w:jc w:val="right"/>
      </w:pPr>
      <w:r>
        <w:rPr>
          <w:noProof/>
        </w:rPr>
        <w:drawing>
          <wp:anchor distT="114300" distB="114300" distL="114300" distR="114300" simplePos="0" relativeHeight="251658752" behindDoc="0" locked="0" layoutInCell="0" hidden="0" allowOverlap="1" wp14:anchorId="0882C3C6" wp14:editId="1B9D30B7">
            <wp:simplePos x="0" y="0"/>
            <wp:positionH relativeFrom="margin">
              <wp:posOffset>-201930</wp:posOffset>
            </wp:positionH>
            <wp:positionV relativeFrom="paragraph">
              <wp:posOffset>0</wp:posOffset>
            </wp:positionV>
            <wp:extent cx="1276350" cy="1062355"/>
            <wp:effectExtent l="0" t="0" r="0" b="4445"/>
            <wp:wrapSquare wrapText="bothSides" distT="114300" distB="114300" distL="114300" distR="114300"/>
            <wp:docPr id="1" name="image01.png" descr="BTP-logo-72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TP-logo-72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6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1/27/2017</w:t>
      </w:r>
    </w:p>
    <w:p w:rsidR="00F66C67" w:rsidRDefault="00F66C67" w:rsidP="00F66C67">
      <w:pPr>
        <w:jc w:val="center"/>
      </w:pPr>
    </w:p>
    <w:p w:rsidR="00F66C67" w:rsidRDefault="00F66C67" w:rsidP="00F66C67">
      <w:pPr>
        <w:jc w:val="center"/>
      </w:pPr>
    </w:p>
    <w:p w:rsidR="00F66C67" w:rsidRDefault="00F66C67" w:rsidP="00F66C67">
      <w:pPr>
        <w:jc w:val="center"/>
      </w:pPr>
    </w:p>
    <w:p w:rsidR="00F66C67" w:rsidRDefault="00F66C67" w:rsidP="00F66C67">
      <w:pPr>
        <w:rPr>
          <w:b/>
        </w:rPr>
      </w:pPr>
      <w:r>
        <w:rPr>
          <w:b/>
        </w:rPr>
        <w:t xml:space="preserve"> </w:t>
      </w:r>
    </w:p>
    <w:p w:rsidR="00F66C67" w:rsidRPr="00F66C67" w:rsidRDefault="00F66C67" w:rsidP="00F66C67">
      <w:r w:rsidRPr="00F66C67">
        <w:rPr>
          <w:b/>
          <w:u w:val="single"/>
        </w:rPr>
        <w:t>CONFLICTS OF INTEREST</w:t>
      </w:r>
      <w:r>
        <w:rPr>
          <w:b/>
        </w:rPr>
        <w:t>:</w:t>
      </w:r>
    </w:p>
    <w:p w:rsidR="003666B1" w:rsidRDefault="003666B1"/>
    <w:p w:rsidR="00F66C67" w:rsidRDefault="00F66C67" w:rsidP="00A56B78"/>
    <w:p w:rsidR="003666B1" w:rsidRDefault="00EB03E7">
      <w:r>
        <w:t xml:space="preserve">Beyond the Page Oversight Committee </w:t>
      </w:r>
      <w:r w:rsidR="007825D6">
        <w:t xml:space="preserve">(BTPOC) </w:t>
      </w:r>
      <w:bookmarkStart w:id="0" w:name="_GoBack"/>
      <w:bookmarkEnd w:id="0"/>
      <w:r>
        <w:t>members should not disqualify themselves from participation in projects supported by the Beyond the Page Endowment merely because of BTPOC membership.</w:t>
      </w:r>
    </w:p>
    <w:p w:rsidR="003666B1" w:rsidRDefault="00EB03E7">
      <w:r>
        <w:t xml:space="preserve"> </w:t>
      </w:r>
    </w:p>
    <w:p w:rsidR="003666B1" w:rsidRDefault="00EB03E7">
      <w:r>
        <w:t xml:space="preserve">Committee members should, however, be alert to avoid any action which could possibly be interpreted as a use of BTPOC membership to further their own interests outside of the library, or those of an institution with which they are affiliated.  </w:t>
      </w:r>
    </w:p>
    <w:p w:rsidR="003666B1" w:rsidRDefault="00EB03E7">
      <w:r>
        <w:t xml:space="preserve"> </w:t>
      </w:r>
    </w:p>
    <w:p w:rsidR="003666B1" w:rsidRDefault="00EB03E7">
      <w:r>
        <w:t>Consequently,</w:t>
      </w:r>
    </w:p>
    <w:p w:rsidR="003666B1" w:rsidRDefault="003666B1"/>
    <w:p w:rsidR="003666B1" w:rsidRDefault="00EB03E7">
      <w:pPr>
        <w:numPr>
          <w:ilvl w:val="0"/>
          <w:numId w:val="1"/>
        </w:numPr>
        <w:ind w:hanging="360"/>
        <w:contextualSpacing/>
      </w:pPr>
      <w:r>
        <w:t xml:space="preserve">A  BTPOC member may take part in grant projects as paid library staff or speakers. </w:t>
      </w:r>
    </w:p>
    <w:p w:rsidR="003666B1" w:rsidRDefault="003666B1"/>
    <w:p w:rsidR="00015083" w:rsidRDefault="00EB03E7">
      <w:pPr>
        <w:numPr>
          <w:ilvl w:val="0"/>
          <w:numId w:val="1"/>
        </w:numPr>
        <w:ind w:hanging="360"/>
        <w:contextualSpacing/>
      </w:pPr>
      <w:r>
        <w:t xml:space="preserve">If a BTPOC member is a participant in any way in a grant, he/she will </w:t>
      </w:r>
      <w:r w:rsidR="00015083">
        <w:t>not participate in any discussions concerning that grant:</w:t>
      </w:r>
    </w:p>
    <w:p w:rsidR="00015083" w:rsidRDefault="00015083" w:rsidP="00015083">
      <w:pPr>
        <w:ind w:left="360" w:firstLine="720"/>
        <w:contextualSpacing/>
      </w:pPr>
      <w:r>
        <w:t xml:space="preserve">*During meetings- member will </w:t>
      </w:r>
      <w:r w:rsidR="00EB03E7">
        <w:t xml:space="preserve">leave the room </w:t>
      </w:r>
      <w:r>
        <w:t xml:space="preserve">during grant </w:t>
      </w:r>
      <w:r w:rsidR="00EB03E7">
        <w:t xml:space="preserve">discussion </w:t>
      </w:r>
    </w:p>
    <w:p w:rsidR="003666B1" w:rsidRDefault="00015083" w:rsidP="00015083">
      <w:pPr>
        <w:ind w:left="360" w:firstLine="720"/>
        <w:contextualSpacing/>
      </w:pPr>
      <w:r>
        <w:t>*Email- member will not be included in emails concerning grant</w:t>
      </w:r>
      <w:r w:rsidR="00EB03E7">
        <w:t xml:space="preserve"> </w:t>
      </w:r>
    </w:p>
    <w:p w:rsidR="003666B1" w:rsidRDefault="003666B1"/>
    <w:p w:rsidR="003666B1" w:rsidRDefault="003666B1"/>
    <w:p w:rsidR="003666B1" w:rsidRDefault="003666B1"/>
    <w:sectPr w:rsidR="003666B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C2D"/>
    <w:multiLevelType w:val="multilevel"/>
    <w:tmpl w:val="590ED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F622A05"/>
    <w:multiLevelType w:val="multilevel"/>
    <w:tmpl w:val="952644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66B1"/>
    <w:rsid w:val="00015083"/>
    <w:rsid w:val="003666B1"/>
    <w:rsid w:val="00367B80"/>
    <w:rsid w:val="007825D6"/>
    <w:rsid w:val="00A56B78"/>
    <w:rsid w:val="00EB03E7"/>
    <w:rsid w:val="00ED7E74"/>
    <w:rsid w:val="00F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F47"/>
  <w15:docId w15:val="{8D7267D7-3066-4DA8-80DA-F5359C3A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Engwall</dc:creator>
  <cp:lastModifiedBy>Brent Engwall</cp:lastModifiedBy>
  <cp:revision>6</cp:revision>
  <dcterms:created xsi:type="dcterms:W3CDTF">2016-12-19T21:34:00Z</dcterms:created>
  <dcterms:modified xsi:type="dcterms:W3CDTF">2017-01-27T14:43:00Z</dcterms:modified>
</cp:coreProperties>
</file>